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E30873">
        <w:rPr>
          <w:b/>
          <w:color w:val="000000"/>
          <w:sz w:val="27"/>
          <w:szCs w:val="27"/>
        </w:rPr>
        <w:t>1 ЭТАП</w:t>
      </w:r>
      <w:r>
        <w:rPr>
          <w:color w:val="000000"/>
          <w:sz w:val="27"/>
          <w:szCs w:val="27"/>
        </w:rPr>
        <w:t xml:space="preserve"> - вводный (1- минута).</w:t>
      </w:r>
      <w:bookmarkStart w:id="0" w:name="_GoBack"/>
      <w:bookmarkEnd w:id="0"/>
    </w:p>
    <w:p w:rsidR="00E30873" w:rsidRDefault="00E30873" w:rsidP="0025479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в колонне по одному, на сигнал воспитателя: «Зайка!» дети останавливаются и прыгают на двух ногах, на сигнал: «Птички!» - лёгкий бег. Упражнения в ходьбе и беге чередуются.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E30873">
        <w:rPr>
          <w:b/>
          <w:color w:val="000000"/>
          <w:sz w:val="27"/>
          <w:szCs w:val="27"/>
        </w:rPr>
        <w:t>2 ЭТАП</w:t>
      </w:r>
      <w:r>
        <w:rPr>
          <w:color w:val="000000"/>
          <w:sz w:val="27"/>
          <w:szCs w:val="27"/>
        </w:rPr>
        <w:t xml:space="preserve"> – основной. Комплекс ОРУ (3-4 минуты).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без предметов.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п. - стоя ноги на ширине ступни, руки внизу. Поднять руки в стороны, опустить, вернуться в исходное положение (5 раз).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 п. - стоя ноги на ширине ступни, руки на поясе. Присесть, руки вынести вперёд, встать, вернуться в исходное положение (3-4 раза).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И. п.- стойка на коленях, руки на поясе. Наклониться вправо (влево), выполнить 2-3 покачивания.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И. п.- сидя на полу, ноги прямые, руки в упоре сзади. Согнуть колени, подтянуть к себе, выпрямить ноги, вернуться в исходное положение (3-4 раза).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Игровое упражнение «Поймай снежинку!» Используется музыкальный фон «Если снежинка не растает…» 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стоят по кругу. Воспитатель предлагает им, подпрыгивая на двух ногах, поймать снежинки (хлопки в ладоши над головой).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E30873">
        <w:rPr>
          <w:b/>
          <w:color w:val="000000"/>
          <w:sz w:val="27"/>
          <w:szCs w:val="27"/>
        </w:rPr>
        <w:t>3 ЭТАП</w:t>
      </w:r>
      <w:r>
        <w:rPr>
          <w:color w:val="000000"/>
          <w:sz w:val="27"/>
          <w:szCs w:val="27"/>
        </w:rPr>
        <w:t xml:space="preserve"> – заключительный (1 минута).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в колонне по одному за воспитателем.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указания.</w:t>
      </w:r>
    </w:p>
    <w:p w:rsidR="00E30873" w:rsidRDefault="00E30873" w:rsidP="0025479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следит за тем, чтобы все дети занимали правильное исходное положение: именно оно определяет физическую нагрузку на различные группы мышц. Важна последовательность перехода от одного исходного положения к другому.</w:t>
      </w:r>
    </w:p>
    <w:p w:rsidR="00E30873" w:rsidRDefault="00E30873" w:rsidP="0025479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должен выполнять упражнения вместе с детьми, показывая, поясняя их и задавая тем самым правильный темп. Наклоны и приседания педагог может делать вместе с детьми 2-3 раза, а далее малыши выполняют их самостоятельно, следуя его указаниям.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Ритм прыжков обычно задаётся музыкальным сопровождением или ударами в бубен (хлопки в ладоши или чёткое произнесение слов «раз-два» и т.п.).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Несколько прыжков вместе с детьми выполняет воспитатель, а в паузе делает те или иные замечания.</w:t>
      </w:r>
    </w:p>
    <w:p w:rsidR="00E30873" w:rsidRDefault="00E30873" w:rsidP="00E30873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Физическую нагрузку при выполнении упражнений (ходьба, бег, игровые задания) можно регулировать, наблюдая за внешними признаками утомления детей (обращать внимание на любые жалобы ребёнка во избежание нежелательных последствий)</w:t>
      </w:r>
    </w:p>
    <w:p w:rsidR="00025545" w:rsidRDefault="00025545" w:rsidP="00E30873">
      <w:pPr>
        <w:spacing w:after="0" w:line="360" w:lineRule="auto"/>
        <w:jc w:val="both"/>
      </w:pPr>
    </w:p>
    <w:sectPr w:rsidR="000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B4"/>
    <w:rsid w:val="00025545"/>
    <w:rsid w:val="00254796"/>
    <w:rsid w:val="00740CB4"/>
    <w:rsid w:val="00E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2020-04-29T14:10:00Z</dcterms:created>
  <dcterms:modified xsi:type="dcterms:W3CDTF">2020-04-29T14:12:00Z</dcterms:modified>
</cp:coreProperties>
</file>